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77685" w:rsidRPr="00352EB4" w:rsidRDefault="00000000" w:rsidP="00352EB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EB4">
        <w:rPr>
          <w:rFonts w:ascii="Times New Roman" w:eastAsia="Times New Roman" w:hAnsi="Times New Roman" w:cs="Times New Roman"/>
          <w:b/>
          <w:bCs/>
          <w:sz w:val="24"/>
          <w:szCs w:val="24"/>
        </w:rPr>
        <w:t>Faculty of Law</w:t>
      </w:r>
    </w:p>
    <w:p w14:paraId="00000002" w14:textId="77777777" w:rsidR="00F77685" w:rsidRPr="00352EB4" w:rsidRDefault="00000000" w:rsidP="00352EB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EB4">
        <w:rPr>
          <w:rFonts w:ascii="Times New Roman" w:eastAsia="Times New Roman" w:hAnsi="Times New Roman" w:cs="Times New Roman"/>
          <w:b/>
          <w:bCs/>
          <w:sz w:val="24"/>
          <w:szCs w:val="24"/>
        </w:rPr>
        <w:t>International Law Department</w:t>
      </w:r>
    </w:p>
    <w:p w14:paraId="00000003" w14:textId="2FE84D33" w:rsidR="00F77685" w:rsidRPr="00352EB4" w:rsidRDefault="00000000" w:rsidP="00352EB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EB4">
        <w:rPr>
          <w:rFonts w:ascii="Times New Roman" w:eastAsia="Times New Roman" w:hAnsi="Times New Roman" w:cs="Times New Roman"/>
          <w:b/>
          <w:bCs/>
          <w:sz w:val="24"/>
          <w:szCs w:val="24"/>
        </w:rPr>
        <w:t>Orientation Program</w:t>
      </w:r>
    </w:p>
    <w:p w14:paraId="00000004" w14:textId="15C1CBEA" w:rsidR="00F77685" w:rsidRPr="00352EB4" w:rsidRDefault="004E5698" w:rsidP="00352EB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Academic Year </w:t>
      </w:r>
      <w:r w:rsidRPr="00352EB4">
        <w:rPr>
          <w:rFonts w:ascii="Times New Roman" w:eastAsia="Times New Roman" w:hAnsi="Times New Roman" w:cs="Times New Roman"/>
          <w:b/>
          <w:bCs/>
          <w:sz w:val="24"/>
          <w:szCs w:val="24"/>
        </w:rPr>
        <w:t>2023/24</w:t>
      </w:r>
    </w:p>
    <w:p w14:paraId="00000005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Introduction: </w:t>
      </w:r>
    </w:p>
    <w:p w14:paraId="00000007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document offers an overview of the LLB program's academic structure, graduation requirements, and criteria for graduating. It explains the distinction between core and optional courses, outlines when a student can take seven courses, and elaborates on student obligations. Additionally, it emphasizes the key attributes that make a great law student, including communication, research, and critical thinking skills.</w:t>
      </w:r>
    </w:p>
    <w:p w14:paraId="00000008" w14:textId="28828582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52EB4"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Structure </w:t>
      </w:r>
      <w:proofErr w:type="gramStart"/>
      <w:r w:rsidR="00352EB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gramEnd"/>
      <w:r w:rsidR="00352EB4">
        <w:rPr>
          <w:rFonts w:ascii="Times New Roman" w:eastAsia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="00352EB4">
        <w:rPr>
          <w:rFonts w:ascii="Times New Roman" w:eastAsia="Times New Roman" w:hAnsi="Times New Roman" w:cs="Times New Roman"/>
          <w:b/>
          <w:sz w:val="24"/>
          <w:szCs w:val="24"/>
        </w:rPr>
        <w:t>Llb</w:t>
      </w:r>
      <w:proofErr w:type="spellEnd"/>
      <w:r w:rsidR="00352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2EB4"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 w:rsidR="00352EB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An International Law student embarks on a four-year academic journey within the faculty, with each year consisting of two semesters: Fall and Spring. This document provides an in-depth exploration of the courses required per semester, offering a comprehensive overview of the available options to facilitate students' academic progress.</w:t>
      </w:r>
    </w:p>
    <w:p w14:paraId="00000009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ONE</w:t>
      </w:r>
    </w:p>
    <w:p w14:paraId="0000000B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C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FALL SEMESTER: (Core)</w:t>
      </w:r>
    </w:p>
    <w:p w14:paraId="0000000D" w14:textId="77777777" w:rsidR="00F77685" w:rsidRDefault="00000000" w:rsidP="00352EB4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Constitutional &amp; Administrative Law I</w:t>
      </w:r>
    </w:p>
    <w:p w14:paraId="0000000E" w14:textId="77777777" w:rsidR="00F77685" w:rsidRDefault="00000000" w:rsidP="00352EB4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Contract Law I</w:t>
      </w:r>
    </w:p>
    <w:p w14:paraId="0000000F" w14:textId="77777777" w:rsidR="00F77685" w:rsidRDefault="00000000" w:rsidP="00352EB4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to Law</w:t>
      </w:r>
    </w:p>
    <w:p w14:paraId="00000010" w14:textId="77777777" w:rsidR="00F77685" w:rsidRDefault="00000000" w:rsidP="00352EB4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 Legal System</w:t>
      </w:r>
    </w:p>
    <w:p w14:paraId="00000011" w14:textId="77777777" w:rsidR="00F77685" w:rsidRDefault="00000000" w:rsidP="00352EB4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Optional Course </w:t>
      </w:r>
    </w:p>
    <w:p w14:paraId="00000016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57711F" w14:textId="77777777" w:rsidR="004E5698" w:rsidRDefault="004E5698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CE7F4" w14:textId="77777777" w:rsidR="004E5698" w:rsidRDefault="004E5698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BC319" w14:textId="77777777" w:rsidR="004E5698" w:rsidRDefault="004E5698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SPRING SEMESTER: (Core)</w:t>
      </w:r>
    </w:p>
    <w:p w14:paraId="00000018" w14:textId="77777777" w:rsidR="00F77685" w:rsidRDefault="00000000" w:rsidP="00352EB4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Constitutional &amp; Administrative Law II</w:t>
      </w:r>
    </w:p>
    <w:p w14:paraId="00000019" w14:textId="77777777" w:rsidR="00F77685" w:rsidRDefault="00000000" w:rsidP="00352EB4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Contract Law II</w:t>
      </w:r>
    </w:p>
    <w:p w14:paraId="0000001A" w14:textId="77777777" w:rsidR="00F77685" w:rsidRDefault="00000000" w:rsidP="00352EB4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to Law</w:t>
      </w:r>
    </w:p>
    <w:p w14:paraId="0000001B" w14:textId="77777777" w:rsidR="00F77685" w:rsidRDefault="00000000" w:rsidP="00352EB4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History of Law </w:t>
      </w:r>
    </w:p>
    <w:p w14:paraId="0000001C" w14:textId="77777777" w:rsidR="00F77685" w:rsidRDefault="00000000" w:rsidP="00352EB4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Optional Course </w:t>
      </w:r>
    </w:p>
    <w:p w14:paraId="1CE04E74" w14:textId="77777777" w:rsidR="004E5698" w:rsidRDefault="004E5698" w:rsidP="004E56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85B79" w14:textId="77777777" w:rsidR="004E5698" w:rsidRDefault="004E5698" w:rsidP="004E5698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Optional Courses:</w:t>
      </w:r>
    </w:p>
    <w:p w14:paraId="05EA00FC" w14:textId="77777777" w:rsidR="004E5698" w:rsidRDefault="004E5698" w:rsidP="004E5698">
      <w:pPr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ILW211 – Law of International Organizations</w:t>
      </w:r>
    </w:p>
    <w:p w14:paraId="7D3476B8" w14:textId="77777777" w:rsidR="004E5698" w:rsidRDefault="004E5698" w:rsidP="004E5698">
      <w:pPr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PSC101 – Introduction to Political Sciences I</w:t>
      </w:r>
    </w:p>
    <w:p w14:paraId="60BB735E" w14:textId="77777777" w:rsidR="004E5698" w:rsidRDefault="004E5698" w:rsidP="004E5698">
      <w:pPr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ILW434 – Health Law </w:t>
      </w:r>
    </w:p>
    <w:p w14:paraId="0000001D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TWO</w:t>
      </w:r>
    </w:p>
    <w:p w14:paraId="0000001F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FALL SEMESTER: (Core)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20" w14:textId="77777777" w:rsidR="00F77685" w:rsidRDefault="00000000" w:rsidP="00352EB4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Tort Law I</w:t>
      </w:r>
    </w:p>
    <w:p w14:paraId="00000021" w14:textId="77777777" w:rsidR="00F77685" w:rsidRDefault="00000000" w:rsidP="00352EB4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Criminal Law I</w:t>
      </w:r>
    </w:p>
    <w:p w14:paraId="00000022" w14:textId="77777777" w:rsidR="00F77685" w:rsidRDefault="00000000" w:rsidP="00352EB4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Law I</w:t>
      </w:r>
    </w:p>
    <w:p w14:paraId="00000023" w14:textId="77777777" w:rsidR="00F77685" w:rsidRDefault="00000000" w:rsidP="00352EB4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Rights I</w:t>
      </w:r>
    </w:p>
    <w:p w14:paraId="00000024" w14:textId="77777777" w:rsidR="00F77685" w:rsidRDefault="00000000" w:rsidP="00352EB4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Law of the Sea </w:t>
      </w:r>
    </w:p>
    <w:p w14:paraId="00000025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SPRING SEMESTER: (Core)</w:t>
      </w:r>
    </w:p>
    <w:p w14:paraId="00000027" w14:textId="77777777" w:rsidR="00F77685" w:rsidRDefault="00000000" w:rsidP="00352EB4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Tort Law II</w:t>
      </w:r>
    </w:p>
    <w:p w14:paraId="00000028" w14:textId="77777777" w:rsidR="00F77685" w:rsidRDefault="00000000" w:rsidP="00352EB4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Criminal Law II</w:t>
      </w:r>
    </w:p>
    <w:p w14:paraId="00000029" w14:textId="77777777" w:rsidR="00F77685" w:rsidRDefault="00000000" w:rsidP="00352EB4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Law II</w:t>
      </w:r>
    </w:p>
    <w:p w14:paraId="0000002A" w14:textId="77777777" w:rsidR="00F77685" w:rsidRDefault="00000000" w:rsidP="00352EB4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Rights II</w:t>
      </w:r>
    </w:p>
    <w:p w14:paraId="0000002B" w14:textId="77777777" w:rsidR="00F77685" w:rsidRDefault="00000000" w:rsidP="00352EB4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Course</w:t>
      </w:r>
    </w:p>
    <w:p w14:paraId="0D79C9BF" w14:textId="77777777" w:rsidR="004E5698" w:rsidRDefault="004E5698" w:rsidP="00352EB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C" w14:textId="180B8854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Optional Courses:</w:t>
      </w:r>
    </w:p>
    <w:p w14:paraId="0000002D" w14:textId="77777777" w:rsidR="00F77685" w:rsidRDefault="00000000" w:rsidP="00352EB4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ILW211 – Law of International Organizations</w:t>
      </w:r>
    </w:p>
    <w:p w14:paraId="0000002E" w14:textId="77777777" w:rsidR="00F77685" w:rsidRDefault="00000000" w:rsidP="00352EB4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PSC101 – Introduction to Political Sciences I</w:t>
      </w:r>
    </w:p>
    <w:p w14:paraId="00000034" w14:textId="64189314" w:rsidR="00F77685" w:rsidRPr="004E5698" w:rsidRDefault="00000000" w:rsidP="00352EB4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ILW434 – Health Law </w:t>
      </w:r>
    </w:p>
    <w:p w14:paraId="00000035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YEAR THREE</w:t>
      </w:r>
    </w:p>
    <w:p w14:paraId="00000036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FALL SEMESTER (CORE):</w:t>
      </w:r>
    </w:p>
    <w:p w14:paraId="00000038" w14:textId="77777777" w:rsidR="00F77685" w:rsidRDefault="00000000" w:rsidP="00352EB4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Property Law</w:t>
      </w:r>
    </w:p>
    <w:p w14:paraId="00000039" w14:textId="77777777" w:rsidR="00F77685" w:rsidRDefault="00000000" w:rsidP="00352EB4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European Union Law I</w:t>
      </w:r>
    </w:p>
    <w:p w14:paraId="0000003A" w14:textId="77777777" w:rsidR="00F77685" w:rsidRDefault="00000000" w:rsidP="00352EB4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Commercial Law</w:t>
      </w:r>
    </w:p>
    <w:p w14:paraId="0000003B" w14:textId="77777777" w:rsidR="00F77685" w:rsidRDefault="00000000" w:rsidP="00352EB4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Course</w:t>
      </w:r>
    </w:p>
    <w:p w14:paraId="0000003C" w14:textId="77777777" w:rsidR="00F77685" w:rsidRDefault="00000000" w:rsidP="00352EB4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Course</w:t>
      </w:r>
    </w:p>
    <w:p w14:paraId="0000003D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SPRING SEMESTER (CORE):</w:t>
      </w:r>
    </w:p>
    <w:p w14:paraId="0000003F" w14:textId="77777777" w:rsidR="00F77685" w:rsidRDefault="00000000" w:rsidP="00352EB4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Equity &amp; Trusts </w:t>
      </w:r>
    </w:p>
    <w:p w14:paraId="00000040" w14:textId="77777777" w:rsidR="00F77685" w:rsidRDefault="00000000" w:rsidP="00352EB4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European Union Law II</w:t>
      </w:r>
    </w:p>
    <w:p w14:paraId="00000041" w14:textId="77777777" w:rsidR="00F77685" w:rsidRDefault="00000000" w:rsidP="00352EB4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Course</w:t>
      </w:r>
    </w:p>
    <w:p w14:paraId="00000042" w14:textId="77777777" w:rsidR="00F77685" w:rsidRDefault="00000000" w:rsidP="00352EB4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Course</w:t>
      </w:r>
    </w:p>
    <w:p w14:paraId="00000043" w14:textId="77777777" w:rsidR="00F77685" w:rsidRDefault="00000000" w:rsidP="00352EB4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Course</w:t>
      </w:r>
    </w:p>
    <w:p w14:paraId="00000044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FOUR</w:t>
      </w:r>
    </w:p>
    <w:p w14:paraId="00000046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FALL SEMESTER (CORE):</w:t>
      </w:r>
    </w:p>
    <w:p w14:paraId="00000048" w14:textId="77777777" w:rsidR="00F77685" w:rsidRDefault="00000000" w:rsidP="00352EB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Evidence Law </w:t>
      </w:r>
    </w:p>
    <w:p w14:paraId="00000049" w14:textId="77777777" w:rsidR="00F77685" w:rsidRDefault="00000000" w:rsidP="00352EB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Course</w:t>
      </w:r>
    </w:p>
    <w:p w14:paraId="0000004A" w14:textId="77777777" w:rsidR="00F77685" w:rsidRDefault="00000000" w:rsidP="00352EB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Course</w:t>
      </w:r>
    </w:p>
    <w:p w14:paraId="0000004B" w14:textId="77777777" w:rsidR="00F77685" w:rsidRDefault="00000000" w:rsidP="00352EB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Course</w:t>
      </w:r>
    </w:p>
    <w:p w14:paraId="0000004C" w14:textId="77777777" w:rsidR="00F77685" w:rsidRDefault="00000000" w:rsidP="00352EB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Optional Course </w:t>
      </w:r>
    </w:p>
    <w:p w14:paraId="0000004D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SEMESTER (CORE):</w:t>
      </w:r>
    </w:p>
    <w:p w14:paraId="0000004F" w14:textId="77777777" w:rsidR="00F77685" w:rsidRDefault="00000000" w:rsidP="00352EB4">
      <w:pPr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Conflict of Laws</w:t>
      </w:r>
    </w:p>
    <w:p w14:paraId="00000050" w14:textId="77777777" w:rsidR="00F77685" w:rsidRDefault="00000000" w:rsidP="00352EB4">
      <w:pPr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Course</w:t>
      </w:r>
    </w:p>
    <w:p w14:paraId="00000051" w14:textId="77777777" w:rsidR="00F77685" w:rsidRDefault="00000000" w:rsidP="00352EB4">
      <w:pPr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Course</w:t>
      </w:r>
    </w:p>
    <w:p w14:paraId="00000052" w14:textId="77777777" w:rsidR="00F77685" w:rsidRDefault="00000000" w:rsidP="00352EB4">
      <w:pPr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 Course</w:t>
      </w:r>
    </w:p>
    <w:p w14:paraId="278FBBAD" w14:textId="77777777" w:rsidR="00352EB4" w:rsidRDefault="00000000" w:rsidP="00352EB4">
      <w:pPr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Optional Course </w:t>
      </w:r>
    </w:p>
    <w:p w14:paraId="00000055" w14:textId="1790C2D9" w:rsidR="00F77685" w:rsidRPr="00352EB4" w:rsidRDefault="00000000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EB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OPTIONAL COURSES </w:t>
      </w:r>
    </w:p>
    <w:p w14:paraId="00000056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7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Trade Law</w:t>
      </w:r>
    </w:p>
    <w:p w14:paraId="00000058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Competition Law</w:t>
      </w:r>
    </w:p>
    <w:p w14:paraId="00000059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Intellectual Property Law </w:t>
      </w:r>
    </w:p>
    <w:p w14:paraId="0000005A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 and Space Law</w:t>
      </w:r>
    </w:p>
    <w:p w14:paraId="0000005B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Economic Law</w:t>
      </w:r>
    </w:p>
    <w:p w14:paraId="0000005C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Thesis (LLB)</w:t>
      </w:r>
    </w:p>
    <w:p w14:paraId="0000005D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Criminal Law</w:t>
      </w:r>
    </w:p>
    <w:p w14:paraId="0000005E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Health Law </w:t>
      </w:r>
    </w:p>
    <w:p w14:paraId="0000005F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Law of International Organizations </w:t>
      </w:r>
    </w:p>
    <w:p w14:paraId="00000060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to Political Sciences I</w:t>
      </w:r>
    </w:p>
    <w:p w14:paraId="00000061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to Political Sciences II</w:t>
      </w:r>
    </w:p>
    <w:p w14:paraId="00000062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Intellectual Property Law</w:t>
      </w:r>
    </w:p>
    <w:p w14:paraId="00000063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 Law</w:t>
      </w:r>
    </w:p>
    <w:p w14:paraId="00000064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Philosophy of Law </w:t>
      </w:r>
    </w:p>
    <w:p w14:paraId="00000065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Moot Court Studies </w:t>
      </w:r>
    </w:p>
    <w:p w14:paraId="00000066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law and E-Commerce</w:t>
      </w:r>
    </w:p>
    <w:p w14:paraId="00000067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African Union Law </w:t>
      </w:r>
    </w:p>
    <w:p w14:paraId="00000068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Civil Procedure law </w:t>
      </w:r>
    </w:p>
    <w:p w14:paraId="00000069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Criminal Procedure Law </w:t>
      </w:r>
    </w:p>
    <w:p w14:paraId="0000006A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Environmental Law </w:t>
      </w:r>
    </w:p>
    <w:p w14:paraId="0000006B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Consumer Law </w:t>
      </w:r>
    </w:p>
    <w:p w14:paraId="0000006C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Family Law </w:t>
      </w:r>
    </w:p>
    <w:p w14:paraId="0000006D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Maritime Law </w:t>
      </w:r>
    </w:p>
    <w:p w14:paraId="0000006E" w14:textId="77777777" w:rsidR="00F77685" w:rsidRDefault="00000000" w:rsidP="00352EB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Humanitarian Law </w:t>
      </w:r>
    </w:p>
    <w:p w14:paraId="0000006F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0F0A0" w14:textId="77777777" w:rsidR="00352EB4" w:rsidRDefault="00352EB4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CORE COURSES REQUIRED FOR GRADUATION</w:t>
      </w:r>
    </w:p>
    <w:p w14:paraId="00000074" w14:textId="77777777" w:rsidR="00F77685" w:rsidRDefault="00000000" w:rsidP="00352EB4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AIT103</w:t>
      </w:r>
    </w:p>
    <w:p w14:paraId="00000075" w14:textId="77777777" w:rsidR="00F77685" w:rsidRDefault="00000000" w:rsidP="00352EB4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AIT104</w:t>
      </w:r>
    </w:p>
    <w:p w14:paraId="00000076" w14:textId="77777777" w:rsidR="00F77685" w:rsidRDefault="00000000" w:rsidP="00352EB4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YIT101</w:t>
      </w:r>
    </w:p>
    <w:p w14:paraId="00000077" w14:textId="77777777" w:rsidR="00F77685" w:rsidRDefault="00000000" w:rsidP="00352EB4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YIT102</w:t>
      </w:r>
    </w:p>
    <w:p w14:paraId="00000078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POINTS TO NOTE:</w:t>
      </w:r>
    </w:p>
    <w:p w14:paraId="0000007A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B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is the difference between Core and Optional Courses?</w:t>
      </w:r>
    </w:p>
    <w:p w14:paraId="0000007C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Core Courses are the compulsory courses for a universal LLB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You will not be eligible for graduation without completing the core courses. Optional Courses are designed in a way to be offered as per the interest of the students. Every semester optional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courses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may differ. One student can graduate without completing all the optional courses.  They both carry the same level of credits. </w:t>
      </w:r>
    </w:p>
    <w:p w14:paraId="0000007D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When can a student take 7 Courses? </w:t>
      </w:r>
    </w:p>
    <w:p w14:paraId="0000007F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the student has 7 courses left to graduate, the Faculty Board approves with an internal meeting that the student is eligible to take 7 courses. You cannot take 7 (or more) courses as per your liking to graduate earlier. </w:t>
      </w:r>
    </w:p>
    <w:p w14:paraId="00000080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How can a Student Graduate? </w:t>
      </w:r>
    </w:p>
    <w:p w14:paraId="00000082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Complete 240 credits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including;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3" w14:textId="77777777" w:rsidR="00F77685" w:rsidRDefault="00000000" w:rsidP="00352EB4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the CORE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COURSES;</w:t>
      </w:r>
      <w:proofErr w:type="gramEnd"/>
    </w:p>
    <w:p w14:paraId="00000084" w14:textId="77777777" w:rsidR="00F77685" w:rsidRDefault="00000000" w:rsidP="00352EB4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the AIT &amp; YIT COURSES. </w:t>
      </w:r>
    </w:p>
    <w:p w14:paraId="00000085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Obtain a minimum of 2.00 / 4.00 CGPA</w:t>
      </w:r>
    </w:p>
    <w:p w14:paraId="00000086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9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B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F77685" w:rsidRDefault="00000000" w:rsidP="00352E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STUDENT OBLIGATIONS:</w:t>
      </w:r>
    </w:p>
    <w:p w14:paraId="0000008D" w14:textId="77777777" w:rsidR="00F77685" w:rsidRDefault="00000000" w:rsidP="00352EB4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your course advisors in the beginning of each semester to discuss your courses for the semester. </w:t>
      </w:r>
    </w:p>
    <w:p w14:paraId="0000008E" w14:textId="77777777" w:rsidR="00F77685" w:rsidRDefault="00000000" w:rsidP="00352EB4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emailing your advisors or lecturers, always use your student emails and include your full name and student number. </w:t>
      </w:r>
    </w:p>
    <w:p w14:paraId="0000008F" w14:textId="77777777" w:rsidR="00F77685" w:rsidRDefault="00000000" w:rsidP="00352EB4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Keep a record of your courses and your grades especially if you are an irregular student. </w:t>
      </w:r>
    </w:p>
    <w:p w14:paraId="00000090" w14:textId="77777777" w:rsidR="00F77685" w:rsidRDefault="00000000" w:rsidP="00352EB4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are a transfer student, make sure that your transferred courses are illustrated on your Genius portal. </w:t>
      </w:r>
    </w:p>
    <w:p w14:paraId="00000091" w14:textId="77777777" w:rsidR="00F77685" w:rsidRDefault="00000000" w:rsidP="00352EB4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missing courses or grades from your Genius portal, inform your advisors. </w:t>
      </w:r>
    </w:p>
    <w:p w14:paraId="0000009D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E" w14:textId="77777777" w:rsidR="00F77685" w:rsidRDefault="00F77685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F90D4" w14:textId="77777777" w:rsidR="00A70B00" w:rsidRDefault="00A70B00" w:rsidP="00352E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2757B" w14:textId="46329CEC" w:rsidR="00A70B00" w:rsidRPr="00A70B00" w:rsidRDefault="00A70B00" w:rsidP="00352EB4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Prepared by Dr. Nezihe Tekman, LLB Coordinator,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on behalf of all the advisors and the Head of Department of the International Law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Faculty of Law. </w:t>
      </w:r>
    </w:p>
    <w:sectPr w:rsidR="00A70B00" w:rsidRPr="00A70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B6EB" w14:textId="77777777" w:rsidR="00983594" w:rsidRDefault="00983594" w:rsidP="00352EB4">
      <w:pPr>
        <w:spacing w:line="240" w:lineRule="auto"/>
      </w:pPr>
      <w:r>
        <w:separator/>
      </w:r>
    </w:p>
  </w:endnote>
  <w:endnote w:type="continuationSeparator" w:id="0">
    <w:p w14:paraId="0A1EE588" w14:textId="77777777" w:rsidR="00983594" w:rsidRDefault="00983594" w:rsidP="00352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A999" w14:textId="77777777" w:rsidR="00352EB4" w:rsidRDefault="00352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2541" w14:textId="77777777" w:rsidR="00352EB4" w:rsidRDefault="00352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4411" w14:textId="77777777" w:rsidR="00352EB4" w:rsidRDefault="00352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DEEC" w14:textId="77777777" w:rsidR="00983594" w:rsidRDefault="00983594" w:rsidP="00352EB4">
      <w:pPr>
        <w:spacing w:line="240" w:lineRule="auto"/>
      </w:pPr>
      <w:r>
        <w:separator/>
      </w:r>
    </w:p>
  </w:footnote>
  <w:footnote w:type="continuationSeparator" w:id="0">
    <w:p w14:paraId="6C616CAD" w14:textId="77777777" w:rsidR="00983594" w:rsidRDefault="00983594" w:rsidP="00352E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D963" w14:textId="77777777" w:rsidR="00352EB4" w:rsidRDefault="00352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5DEE" w14:textId="77777777" w:rsidR="00352EB4" w:rsidRDefault="00352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BA85" w14:textId="77777777" w:rsidR="00352EB4" w:rsidRDefault="00352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E1"/>
    <w:multiLevelType w:val="multilevel"/>
    <w:tmpl w:val="20360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6B7262"/>
    <w:multiLevelType w:val="multilevel"/>
    <w:tmpl w:val="C512C1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FD1B01"/>
    <w:multiLevelType w:val="multilevel"/>
    <w:tmpl w:val="56FEC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D27E0F"/>
    <w:multiLevelType w:val="multilevel"/>
    <w:tmpl w:val="99248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D31C9A"/>
    <w:multiLevelType w:val="multilevel"/>
    <w:tmpl w:val="C9542A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2145D4"/>
    <w:multiLevelType w:val="multilevel"/>
    <w:tmpl w:val="58447D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3C44B0F"/>
    <w:multiLevelType w:val="multilevel"/>
    <w:tmpl w:val="7B98F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58176B5"/>
    <w:multiLevelType w:val="multilevel"/>
    <w:tmpl w:val="85B03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BF378D"/>
    <w:multiLevelType w:val="multilevel"/>
    <w:tmpl w:val="98DE1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AE07FD"/>
    <w:multiLevelType w:val="multilevel"/>
    <w:tmpl w:val="46268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779229D"/>
    <w:multiLevelType w:val="multilevel"/>
    <w:tmpl w:val="42F08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313910"/>
    <w:multiLevelType w:val="multilevel"/>
    <w:tmpl w:val="CE8C8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7B4870"/>
    <w:multiLevelType w:val="multilevel"/>
    <w:tmpl w:val="75CEC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AD49C7"/>
    <w:multiLevelType w:val="multilevel"/>
    <w:tmpl w:val="3CBA1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52B24DB"/>
    <w:multiLevelType w:val="multilevel"/>
    <w:tmpl w:val="61D6B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733AFF"/>
    <w:multiLevelType w:val="multilevel"/>
    <w:tmpl w:val="FDE4B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29228548">
    <w:abstractNumId w:val="2"/>
  </w:num>
  <w:num w:numId="2" w16cid:durableId="1996638977">
    <w:abstractNumId w:val="4"/>
  </w:num>
  <w:num w:numId="3" w16cid:durableId="1185247025">
    <w:abstractNumId w:val="7"/>
  </w:num>
  <w:num w:numId="4" w16cid:durableId="577634568">
    <w:abstractNumId w:val="1"/>
  </w:num>
  <w:num w:numId="5" w16cid:durableId="108401692">
    <w:abstractNumId w:val="10"/>
  </w:num>
  <w:num w:numId="6" w16cid:durableId="1273367114">
    <w:abstractNumId w:val="9"/>
  </w:num>
  <w:num w:numId="7" w16cid:durableId="270866318">
    <w:abstractNumId w:val="13"/>
  </w:num>
  <w:num w:numId="8" w16cid:durableId="2002811917">
    <w:abstractNumId w:val="11"/>
  </w:num>
  <w:num w:numId="9" w16cid:durableId="1543635642">
    <w:abstractNumId w:val="8"/>
  </w:num>
  <w:num w:numId="10" w16cid:durableId="584800768">
    <w:abstractNumId w:val="15"/>
  </w:num>
  <w:num w:numId="11" w16cid:durableId="582180943">
    <w:abstractNumId w:val="3"/>
  </w:num>
  <w:num w:numId="12" w16cid:durableId="1994487394">
    <w:abstractNumId w:val="12"/>
  </w:num>
  <w:num w:numId="13" w16cid:durableId="13120108">
    <w:abstractNumId w:val="5"/>
  </w:num>
  <w:num w:numId="14" w16cid:durableId="272790804">
    <w:abstractNumId w:val="0"/>
  </w:num>
  <w:num w:numId="15" w16cid:durableId="1755202315">
    <w:abstractNumId w:val="14"/>
  </w:num>
  <w:num w:numId="16" w16cid:durableId="873811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85"/>
    <w:rsid w:val="00352EB4"/>
    <w:rsid w:val="004E5698"/>
    <w:rsid w:val="00850A18"/>
    <w:rsid w:val="00983594"/>
    <w:rsid w:val="00A70B00"/>
    <w:rsid w:val="00AE6A3B"/>
    <w:rsid w:val="00F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C4677"/>
  <w15:docId w15:val="{261E5593-14C3-8C4A-B2AD-C5BC5F75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52E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B4"/>
  </w:style>
  <w:style w:type="paragraph" w:styleId="Footer">
    <w:name w:val="footer"/>
    <w:basedOn w:val="Normal"/>
    <w:link w:val="FooterChar"/>
    <w:uiPriority w:val="99"/>
    <w:unhideWhenUsed/>
    <w:rsid w:val="00352E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Nezihe Tekman</cp:lastModifiedBy>
  <cp:revision>4</cp:revision>
  <dcterms:created xsi:type="dcterms:W3CDTF">2023-11-09T13:16:00Z</dcterms:created>
  <dcterms:modified xsi:type="dcterms:W3CDTF">2023-11-12T15:41:00Z</dcterms:modified>
</cp:coreProperties>
</file>